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0A" w:rsidRPr="000C680A" w:rsidRDefault="000C680A" w:rsidP="000C680A">
      <w:pPr>
        <w:rPr>
          <w:rFonts w:ascii="Times New Roman" w:hAnsi="Times New Roman" w:cs="Times New Roman"/>
          <w:sz w:val="28"/>
          <w:szCs w:val="28"/>
        </w:rPr>
      </w:pPr>
    </w:p>
    <w:p w:rsidR="000C680A" w:rsidRPr="000C680A" w:rsidRDefault="000C680A" w:rsidP="000C680A">
      <w:pPr>
        <w:rPr>
          <w:rFonts w:ascii="Times New Roman" w:hAnsi="Times New Roman" w:cs="Times New Roman"/>
          <w:sz w:val="28"/>
          <w:szCs w:val="28"/>
        </w:rPr>
      </w:pPr>
    </w:p>
    <w:p w:rsidR="000C680A" w:rsidRPr="000C680A" w:rsidRDefault="000C680A" w:rsidP="000C680A">
      <w:pPr>
        <w:rPr>
          <w:rFonts w:ascii="Times New Roman" w:hAnsi="Times New Roman" w:cs="Times New Roman"/>
          <w:sz w:val="28"/>
          <w:szCs w:val="28"/>
        </w:rPr>
      </w:pPr>
    </w:p>
    <w:p w:rsidR="000C680A" w:rsidRPr="000C680A" w:rsidRDefault="000C680A" w:rsidP="000C680A">
      <w:pPr>
        <w:rPr>
          <w:rFonts w:ascii="Times New Roman" w:hAnsi="Times New Roman" w:cs="Times New Roman"/>
          <w:sz w:val="28"/>
          <w:szCs w:val="28"/>
        </w:rPr>
      </w:pPr>
    </w:p>
    <w:p w:rsidR="000C680A" w:rsidRPr="000C680A" w:rsidRDefault="000C680A" w:rsidP="000C680A">
      <w:pPr>
        <w:rPr>
          <w:rFonts w:ascii="Times New Roman" w:hAnsi="Times New Roman" w:cs="Times New Roman"/>
          <w:sz w:val="28"/>
          <w:szCs w:val="28"/>
        </w:rPr>
      </w:pPr>
    </w:p>
    <w:p w:rsidR="000C680A" w:rsidRPr="000C680A" w:rsidRDefault="000C680A" w:rsidP="000C680A">
      <w:pPr>
        <w:rPr>
          <w:rFonts w:ascii="Times New Roman" w:hAnsi="Times New Roman" w:cs="Times New Roman"/>
          <w:sz w:val="28"/>
          <w:szCs w:val="28"/>
        </w:rPr>
      </w:pPr>
    </w:p>
    <w:p w:rsidR="000C680A" w:rsidRPr="000C680A" w:rsidRDefault="000C680A" w:rsidP="000C680A">
      <w:pPr>
        <w:rPr>
          <w:rFonts w:ascii="Times New Roman" w:hAnsi="Times New Roman" w:cs="Times New Roman"/>
          <w:sz w:val="28"/>
          <w:szCs w:val="28"/>
        </w:rPr>
      </w:pPr>
    </w:p>
    <w:p w:rsidR="000C680A" w:rsidRPr="006917F7" w:rsidRDefault="000C680A" w:rsidP="006917F7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6917F7">
        <w:rPr>
          <w:rFonts w:ascii="Times New Roman" w:hAnsi="Times New Roman" w:cs="Times New Roman"/>
          <w:sz w:val="36"/>
          <w:szCs w:val="36"/>
        </w:rPr>
        <w:t>«Духовно-нравственное воспитание дошкольника»</w:t>
      </w:r>
    </w:p>
    <w:bookmarkEnd w:id="0"/>
    <w:p w:rsidR="000C680A" w:rsidRPr="000C680A" w:rsidRDefault="000C680A" w:rsidP="000C680A">
      <w:pPr>
        <w:rPr>
          <w:rFonts w:ascii="Times New Roman" w:hAnsi="Times New Roman" w:cs="Times New Roman"/>
          <w:sz w:val="28"/>
          <w:szCs w:val="28"/>
        </w:rPr>
      </w:pPr>
    </w:p>
    <w:p w:rsidR="000C680A" w:rsidRPr="000C680A" w:rsidRDefault="000C680A" w:rsidP="000C680A">
      <w:pPr>
        <w:rPr>
          <w:rFonts w:ascii="Times New Roman" w:hAnsi="Times New Roman" w:cs="Times New Roman"/>
          <w:sz w:val="28"/>
          <w:szCs w:val="28"/>
        </w:rPr>
      </w:pPr>
    </w:p>
    <w:p w:rsidR="000C680A" w:rsidRPr="000C680A" w:rsidRDefault="000C680A" w:rsidP="000C680A">
      <w:pPr>
        <w:rPr>
          <w:rFonts w:ascii="Times New Roman" w:hAnsi="Times New Roman" w:cs="Times New Roman"/>
          <w:sz w:val="28"/>
          <w:szCs w:val="28"/>
        </w:rPr>
      </w:pPr>
    </w:p>
    <w:p w:rsidR="000C680A" w:rsidRPr="000C680A" w:rsidRDefault="000C680A" w:rsidP="000C680A">
      <w:pPr>
        <w:rPr>
          <w:rFonts w:ascii="Times New Roman" w:hAnsi="Times New Roman" w:cs="Times New Roman"/>
          <w:sz w:val="28"/>
          <w:szCs w:val="28"/>
        </w:rPr>
      </w:pPr>
    </w:p>
    <w:p w:rsidR="000C680A" w:rsidRPr="000C680A" w:rsidRDefault="000C680A" w:rsidP="000C680A">
      <w:pPr>
        <w:rPr>
          <w:rFonts w:ascii="Times New Roman" w:hAnsi="Times New Roman" w:cs="Times New Roman"/>
          <w:sz w:val="28"/>
          <w:szCs w:val="28"/>
        </w:rPr>
      </w:pPr>
    </w:p>
    <w:p w:rsidR="000C680A" w:rsidRPr="000C680A" w:rsidRDefault="000C680A" w:rsidP="000C680A">
      <w:pPr>
        <w:rPr>
          <w:rFonts w:ascii="Times New Roman" w:hAnsi="Times New Roman" w:cs="Times New Roman"/>
          <w:sz w:val="28"/>
          <w:szCs w:val="28"/>
        </w:rPr>
      </w:pPr>
    </w:p>
    <w:p w:rsidR="000C680A" w:rsidRPr="000C680A" w:rsidRDefault="000C680A" w:rsidP="000C680A">
      <w:pPr>
        <w:rPr>
          <w:rFonts w:ascii="Times New Roman" w:hAnsi="Times New Roman" w:cs="Times New Roman"/>
          <w:sz w:val="28"/>
          <w:szCs w:val="28"/>
        </w:rPr>
      </w:pPr>
    </w:p>
    <w:p w:rsidR="000C680A" w:rsidRPr="000C680A" w:rsidRDefault="000C680A" w:rsidP="000C680A">
      <w:pPr>
        <w:rPr>
          <w:rFonts w:ascii="Times New Roman" w:hAnsi="Times New Roman" w:cs="Times New Roman"/>
          <w:sz w:val="28"/>
          <w:szCs w:val="28"/>
        </w:rPr>
      </w:pPr>
    </w:p>
    <w:p w:rsidR="000C680A" w:rsidRPr="000C680A" w:rsidRDefault="000C680A" w:rsidP="000C680A">
      <w:pPr>
        <w:rPr>
          <w:rFonts w:ascii="Times New Roman" w:hAnsi="Times New Roman" w:cs="Times New Roman"/>
          <w:sz w:val="28"/>
          <w:szCs w:val="28"/>
        </w:rPr>
      </w:pPr>
    </w:p>
    <w:p w:rsidR="000C680A" w:rsidRPr="000C680A" w:rsidRDefault="000C680A" w:rsidP="006917F7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80A">
        <w:rPr>
          <w:rFonts w:ascii="Times New Roman" w:hAnsi="Times New Roman" w:cs="Times New Roman"/>
          <w:sz w:val="28"/>
          <w:szCs w:val="28"/>
        </w:rPr>
        <w:t>Воспитатель: Адаменко И.С.</w:t>
      </w:r>
    </w:p>
    <w:p w:rsidR="000C680A" w:rsidRPr="000C680A" w:rsidRDefault="000C680A" w:rsidP="000C680A">
      <w:pPr>
        <w:rPr>
          <w:rFonts w:ascii="Times New Roman" w:hAnsi="Times New Roman" w:cs="Times New Roman"/>
          <w:sz w:val="28"/>
          <w:szCs w:val="28"/>
        </w:rPr>
      </w:pPr>
    </w:p>
    <w:p w:rsidR="006917F7" w:rsidRDefault="006917F7" w:rsidP="000C68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7F7" w:rsidRDefault="006917F7" w:rsidP="000C68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80A" w:rsidRDefault="000C680A" w:rsidP="000C680A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80A">
        <w:rPr>
          <w:rFonts w:ascii="Times New Roman" w:hAnsi="Times New Roman" w:cs="Times New Roman"/>
          <w:sz w:val="28"/>
          <w:szCs w:val="28"/>
        </w:rPr>
        <w:t>03.11.11г.</w:t>
      </w:r>
    </w:p>
    <w:p w:rsidR="005A476E" w:rsidRDefault="005A476E" w:rsidP="000C68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76E" w:rsidRPr="000C680A" w:rsidRDefault="005A476E" w:rsidP="000C68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80A" w:rsidRPr="000C680A" w:rsidRDefault="000C680A" w:rsidP="000C680A">
      <w:pPr>
        <w:rPr>
          <w:rFonts w:ascii="Times New Roman" w:hAnsi="Times New Roman" w:cs="Times New Roman"/>
          <w:sz w:val="28"/>
          <w:szCs w:val="28"/>
        </w:rPr>
      </w:pPr>
      <w:r w:rsidRPr="000C680A">
        <w:rPr>
          <w:rFonts w:ascii="Times New Roman" w:hAnsi="Times New Roman" w:cs="Times New Roman"/>
          <w:sz w:val="28"/>
          <w:szCs w:val="28"/>
        </w:rPr>
        <w:lastRenderedPageBreak/>
        <w:t>Дошкольный возраст самый сенситивный (чувствительный) из всех возрастных периодов, именно в это время закладываются основы человеческой личности, ее нравственные и культурные ценности.</w:t>
      </w:r>
    </w:p>
    <w:p w:rsidR="000C680A" w:rsidRPr="000C680A" w:rsidRDefault="000C680A" w:rsidP="000C680A">
      <w:pPr>
        <w:rPr>
          <w:rFonts w:ascii="Times New Roman" w:hAnsi="Times New Roman" w:cs="Times New Roman"/>
          <w:sz w:val="28"/>
          <w:szCs w:val="28"/>
        </w:rPr>
      </w:pPr>
      <w:r w:rsidRPr="000C680A">
        <w:rPr>
          <w:rFonts w:ascii="Times New Roman" w:hAnsi="Times New Roman" w:cs="Times New Roman"/>
          <w:sz w:val="28"/>
          <w:szCs w:val="28"/>
        </w:rPr>
        <w:t>Целью этой работы является повышение эффективности духовно-нравственного воспитания через приобщения дошкольников к основам православной культуры.</w:t>
      </w:r>
    </w:p>
    <w:p w:rsidR="000C680A" w:rsidRPr="000C680A" w:rsidRDefault="000C680A" w:rsidP="000C680A">
      <w:pPr>
        <w:rPr>
          <w:rFonts w:ascii="Times New Roman" w:hAnsi="Times New Roman" w:cs="Times New Roman"/>
          <w:sz w:val="28"/>
          <w:szCs w:val="28"/>
        </w:rPr>
      </w:pPr>
      <w:r w:rsidRPr="000C680A">
        <w:rPr>
          <w:rFonts w:ascii="Times New Roman" w:hAnsi="Times New Roman" w:cs="Times New Roman"/>
          <w:sz w:val="28"/>
          <w:szCs w:val="28"/>
        </w:rPr>
        <w:t>Программа стабилизации и развития образования в России выдвигают задачу становления духовно-нравственных ценностей у подрастающего поколения как одну из приоритетных задач образовательной системы на всех ее уровнях. Опыт последних лет развития России показал, что в условиях современной свободы выбора рассчитывать на успех в воспитании детей, полагаясь только на государство, либо только на общественные институты, прежде всего на школу и детский сад, либо только семью. Все начинается с человека, с его воспитания, с его внутреннего мира.</w:t>
      </w:r>
    </w:p>
    <w:p w:rsidR="000C680A" w:rsidRPr="000C680A" w:rsidRDefault="000C680A" w:rsidP="000C680A">
      <w:pPr>
        <w:rPr>
          <w:rFonts w:ascii="Times New Roman" w:hAnsi="Times New Roman" w:cs="Times New Roman"/>
          <w:sz w:val="28"/>
          <w:szCs w:val="28"/>
        </w:rPr>
      </w:pPr>
      <w:r w:rsidRPr="000C680A">
        <w:rPr>
          <w:rFonts w:ascii="Times New Roman" w:hAnsi="Times New Roman" w:cs="Times New Roman"/>
          <w:sz w:val="28"/>
          <w:szCs w:val="28"/>
        </w:rPr>
        <w:t>Человек – существо духовное, он стремится не только к физическому развитию, но и духовному становлению. Соединить в себе личное и народное, земное и небесное, телесное и духовное – это естественная потребность человека, призванная в этот мир.</w:t>
      </w:r>
    </w:p>
    <w:p w:rsidR="000C680A" w:rsidRPr="000C680A" w:rsidRDefault="000C680A" w:rsidP="000C680A">
      <w:pPr>
        <w:rPr>
          <w:rFonts w:ascii="Times New Roman" w:hAnsi="Times New Roman" w:cs="Times New Roman"/>
          <w:sz w:val="28"/>
          <w:szCs w:val="28"/>
        </w:rPr>
      </w:pPr>
      <w:r w:rsidRPr="000C680A">
        <w:rPr>
          <w:rFonts w:ascii="Times New Roman" w:hAnsi="Times New Roman" w:cs="Times New Roman"/>
          <w:sz w:val="28"/>
          <w:szCs w:val="28"/>
        </w:rPr>
        <w:t xml:space="preserve">В обществе возрастает мера понимания того, что достигнуть социального мира в стране, высокой нравственной культуры,  полноценного патриотического создания народа можно только работая вместе – семья, детский сад, школа и церковь. </w:t>
      </w:r>
    </w:p>
    <w:p w:rsidR="000C680A" w:rsidRPr="000C680A" w:rsidRDefault="000C680A" w:rsidP="000C680A">
      <w:pPr>
        <w:rPr>
          <w:rFonts w:ascii="Times New Roman" w:hAnsi="Times New Roman" w:cs="Times New Roman"/>
          <w:sz w:val="28"/>
          <w:szCs w:val="28"/>
        </w:rPr>
      </w:pPr>
      <w:r w:rsidRPr="000C680A">
        <w:rPr>
          <w:rFonts w:ascii="Times New Roman" w:hAnsi="Times New Roman" w:cs="Times New Roman"/>
          <w:sz w:val="28"/>
          <w:szCs w:val="28"/>
        </w:rPr>
        <w:t>Только вместе – образовательное учреждение, семья, церковь, государство путем целенаправленного воспитательного влияния могут заложить в человеке семена любви к людям и добра, заложить основы понимания того, что надо действительно спешить делать добро, а не только и не столько «брать из жизни все» и «действовать ради целей обогащения любым способом».</w:t>
      </w:r>
    </w:p>
    <w:p w:rsidR="000C680A" w:rsidRPr="000C680A" w:rsidRDefault="000C680A" w:rsidP="000C680A">
      <w:pPr>
        <w:rPr>
          <w:rFonts w:ascii="Times New Roman" w:hAnsi="Times New Roman" w:cs="Times New Roman"/>
          <w:sz w:val="28"/>
          <w:szCs w:val="28"/>
        </w:rPr>
      </w:pPr>
      <w:r w:rsidRPr="000C680A">
        <w:rPr>
          <w:rFonts w:ascii="Times New Roman" w:hAnsi="Times New Roman" w:cs="Times New Roman"/>
          <w:sz w:val="28"/>
          <w:szCs w:val="28"/>
        </w:rPr>
        <w:t xml:space="preserve">Проблему духовно-нравственного воспитания необходимо решить уже в дошкольном возрасте,  как самом эмоциональном и восприимчивом периоде детства, когда «сердца открыты для </w:t>
      </w:r>
      <w:proofErr w:type="spellStart"/>
      <w:r w:rsidRPr="000C680A">
        <w:rPr>
          <w:rFonts w:ascii="Times New Roman" w:hAnsi="Times New Roman" w:cs="Times New Roman"/>
          <w:sz w:val="28"/>
          <w:szCs w:val="28"/>
        </w:rPr>
        <w:t>добродетеля</w:t>
      </w:r>
      <w:proofErr w:type="spellEnd"/>
      <w:r w:rsidRPr="000C680A">
        <w:rPr>
          <w:rFonts w:ascii="Times New Roman" w:hAnsi="Times New Roman" w:cs="Times New Roman"/>
          <w:sz w:val="28"/>
          <w:szCs w:val="28"/>
        </w:rPr>
        <w:t xml:space="preserve">». Известно, что основой духовно-нравственного воспитания является культура общества, семьи и образовательного учреждения – той среды, в которой живет ребенок, в которой происходит становление и развитие. Культура – </w:t>
      </w:r>
      <w:proofErr w:type="gramStart"/>
      <w:r w:rsidRPr="000C680A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0C680A">
        <w:rPr>
          <w:rFonts w:ascii="Times New Roman" w:hAnsi="Times New Roman" w:cs="Times New Roman"/>
          <w:sz w:val="28"/>
          <w:szCs w:val="28"/>
        </w:rPr>
        <w:t xml:space="preserve"> прежде всего система ценностей закрепленная в традициях.  Она необходима для удовлетворения духовных ценностей и поиска высших ценностей. </w:t>
      </w:r>
      <w:r w:rsidRPr="000C680A">
        <w:rPr>
          <w:rFonts w:ascii="Times New Roman" w:hAnsi="Times New Roman" w:cs="Times New Roman"/>
          <w:sz w:val="28"/>
          <w:szCs w:val="28"/>
        </w:rPr>
        <w:lastRenderedPageBreak/>
        <w:t>Удивительное и загадочное явление народной культуры – праздники и обряды. Если в праздниках сокрыта душа народа, то в праздничные дни она  и раскрывается.</w:t>
      </w:r>
    </w:p>
    <w:p w:rsidR="000C680A" w:rsidRPr="000C680A" w:rsidRDefault="000C680A" w:rsidP="000C680A">
      <w:pPr>
        <w:rPr>
          <w:rFonts w:ascii="Times New Roman" w:hAnsi="Times New Roman" w:cs="Times New Roman"/>
          <w:sz w:val="28"/>
          <w:szCs w:val="28"/>
        </w:rPr>
      </w:pPr>
      <w:r w:rsidRPr="000C680A">
        <w:rPr>
          <w:rFonts w:ascii="Times New Roman" w:hAnsi="Times New Roman" w:cs="Times New Roman"/>
          <w:sz w:val="28"/>
          <w:szCs w:val="28"/>
        </w:rPr>
        <w:t>Народные праздники со всеми, относящимися к ним обрядами, песнями и играми – это сильнейший и обильнейший источник познания народной жизни. Действительно в них есть не только красота и поэзия, отдых и веселье, предания и сказания, но есть и сокрытие истории, которую можно при желании увидеть.</w:t>
      </w:r>
    </w:p>
    <w:p w:rsidR="000C680A" w:rsidRPr="000C680A" w:rsidRDefault="000C680A" w:rsidP="000C680A">
      <w:pPr>
        <w:rPr>
          <w:rFonts w:ascii="Times New Roman" w:hAnsi="Times New Roman" w:cs="Times New Roman"/>
          <w:sz w:val="28"/>
          <w:szCs w:val="28"/>
        </w:rPr>
      </w:pPr>
      <w:r w:rsidRPr="000C680A">
        <w:rPr>
          <w:rFonts w:ascii="Times New Roman" w:hAnsi="Times New Roman" w:cs="Times New Roman"/>
          <w:sz w:val="28"/>
          <w:szCs w:val="28"/>
        </w:rPr>
        <w:t xml:space="preserve">В принятой в 2000 году национальной доктрине образования государство вернуло положение о том, что образование обязано обеспечить воспитание молодого поколения в духе высокой нравственности. В Конвенции модернизации российского образования на период до 2010 года воспитание рассматривается как нравственный </w:t>
      </w:r>
      <w:proofErr w:type="spellStart"/>
      <w:r w:rsidRPr="000C680A">
        <w:rPr>
          <w:rFonts w:ascii="Times New Roman" w:hAnsi="Times New Roman" w:cs="Times New Roman"/>
          <w:sz w:val="28"/>
          <w:szCs w:val="28"/>
        </w:rPr>
        <w:t>преоретет</w:t>
      </w:r>
      <w:proofErr w:type="spellEnd"/>
      <w:r w:rsidRPr="000C680A">
        <w:rPr>
          <w:rFonts w:ascii="Times New Roman" w:hAnsi="Times New Roman" w:cs="Times New Roman"/>
          <w:sz w:val="28"/>
          <w:szCs w:val="28"/>
        </w:rPr>
        <w:t xml:space="preserve"> в образовании, важнейшей задачей воспитания заявлено формирование у детей гражданской ответственности, правового создания и духовности.</w:t>
      </w:r>
    </w:p>
    <w:p w:rsidR="000C680A" w:rsidRPr="000C680A" w:rsidRDefault="000C680A" w:rsidP="000C680A">
      <w:pPr>
        <w:rPr>
          <w:rFonts w:ascii="Times New Roman" w:hAnsi="Times New Roman" w:cs="Times New Roman"/>
          <w:sz w:val="28"/>
          <w:szCs w:val="28"/>
        </w:rPr>
      </w:pPr>
      <w:r w:rsidRPr="000C680A">
        <w:rPr>
          <w:rFonts w:ascii="Times New Roman" w:hAnsi="Times New Roman" w:cs="Times New Roman"/>
          <w:sz w:val="28"/>
          <w:szCs w:val="28"/>
        </w:rPr>
        <w:t>«Конечная цель разумного воспитания детей  заключается в постепенном образовании в ребенке ясного понимания вещей окружающего мира. Затем результатом понимания должно стать возведение добрых инстинктов детской натуры в сознательное стремление к идеалам добра и правды и. наконец, постепенное образование твердой и свободной воли»</w:t>
      </w:r>
      <w:proofErr w:type="gramStart"/>
      <w:r w:rsidRPr="000C680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C680A">
        <w:rPr>
          <w:rFonts w:ascii="Times New Roman" w:hAnsi="Times New Roman" w:cs="Times New Roman"/>
          <w:sz w:val="28"/>
          <w:szCs w:val="28"/>
        </w:rPr>
        <w:t>.И. Пирогов.</w:t>
      </w:r>
    </w:p>
    <w:p w:rsidR="000C680A" w:rsidRPr="000C680A" w:rsidRDefault="000C680A" w:rsidP="000C680A">
      <w:pPr>
        <w:rPr>
          <w:rFonts w:ascii="Times New Roman" w:hAnsi="Times New Roman" w:cs="Times New Roman"/>
          <w:sz w:val="28"/>
          <w:szCs w:val="28"/>
        </w:rPr>
      </w:pPr>
      <w:r w:rsidRPr="000C680A">
        <w:rPr>
          <w:rFonts w:ascii="Times New Roman" w:hAnsi="Times New Roman" w:cs="Times New Roman"/>
          <w:sz w:val="28"/>
          <w:szCs w:val="28"/>
        </w:rPr>
        <w:t xml:space="preserve">Ныне моральные ценности доминируют над духовными, поэтому у детей искажены представления о доброте, милосердии, великодушии,  справедливости, гражданственности и патриотизма. Одна из проблем современного образования состоит в том, что в процессе воспитания ре соблюдается историческая </w:t>
      </w:r>
      <w:proofErr w:type="spellStart"/>
      <w:r w:rsidRPr="000C680A">
        <w:rPr>
          <w:rFonts w:ascii="Times New Roman" w:hAnsi="Times New Roman" w:cs="Times New Roman"/>
          <w:sz w:val="28"/>
          <w:szCs w:val="28"/>
        </w:rPr>
        <w:t>приемственность</w:t>
      </w:r>
      <w:proofErr w:type="spellEnd"/>
      <w:r w:rsidRPr="000C680A">
        <w:rPr>
          <w:rFonts w:ascii="Times New Roman" w:hAnsi="Times New Roman" w:cs="Times New Roman"/>
          <w:sz w:val="28"/>
          <w:szCs w:val="28"/>
        </w:rPr>
        <w:t xml:space="preserve"> поколений. Дети лишаются возможности брать пример с </w:t>
      </w:r>
      <w:proofErr w:type="gramStart"/>
      <w:r w:rsidRPr="000C680A">
        <w:rPr>
          <w:rFonts w:ascii="Times New Roman" w:hAnsi="Times New Roman" w:cs="Times New Roman"/>
          <w:sz w:val="28"/>
          <w:szCs w:val="28"/>
        </w:rPr>
        <w:t>людей, живших  в прошлом не знают</w:t>
      </w:r>
      <w:proofErr w:type="gramEnd"/>
      <w:r w:rsidRPr="000C680A">
        <w:rPr>
          <w:rFonts w:ascii="Times New Roman" w:hAnsi="Times New Roman" w:cs="Times New Roman"/>
          <w:sz w:val="28"/>
          <w:szCs w:val="28"/>
        </w:rPr>
        <w:t xml:space="preserve">, как люди  решали свои проблемы, что стало с теми, кто пришел против высших ценностей, и с теми, кто смог изменить свою жизнь, подавая нам яркий пример. Предпринятые на сегодняшней день попытки воспитания </w:t>
      </w:r>
      <w:proofErr w:type="spellStart"/>
      <w:r w:rsidRPr="000C680A">
        <w:rPr>
          <w:rFonts w:ascii="Times New Roman" w:hAnsi="Times New Roman" w:cs="Times New Roman"/>
          <w:sz w:val="28"/>
          <w:szCs w:val="28"/>
        </w:rPr>
        <w:t>духовно-нравственнной</w:t>
      </w:r>
      <w:proofErr w:type="spellEnd"/>
      <w:r w:rsidRPr="000C680A">
        <w:rPr>
          <w:rFonts w:ascii="Times New Roman" w:hAnsi="Times New Roman" w:cs="Times New Roman"/>
          <w:sz w:val="28"/>
          <w:szCs w:val="28"/>
        </w:rPr>
        <w:t xml:space="preserve"> личности показывают, что самым слабым, местом в этой деятельности является семья. Многим родителям просто неизвестно, что именно в дошкольном возрасте происходит усвоение социальных норм, моральных требований и образцов поведения на основе подражания. Поэтому необходимо помочь родителям осознать, что в первую очередь в семье должны сохраняться и передаваться нравственные и духовные ценности, созданные предками, и что именно родители ответственны за воспитание детей. Понятия «нравственный» и «духовный» в православной </w:t>
      </w:r>
      <w:r w:rsidRPr="000C680A">
        <w:rPr>
          <w:rFonts w:ascii="Times New Roman" w:hAnsi="Times New Roman" w:cs="Times New Roman"/>
          <w:sz w:val="28"/>
          <w:szCs w:val="28"/>
        </w:rPr>
        <w:lastRenderedPageBreak/>
        <w:t>педагогике определяется следующим образом: духовность – это состояние души, внутреннего мира человека; нравственность – это твердая постоянная решимость воли следовать за добрыми впечатлениями сердца и совести (добронравия). Исходя из этого, духовные упражнения ума, чувств и сердца ребенка являются основным средством духовно-нравственного воспитания, а основной формой – служение добру, служение людям.</w:t>
      </w:r>
    </w:p>
    <w:p w:rsidR="000C680A" w:rsidRPr="000C680A" w:rsidRDefault="000C680A" w:rsidP="000C680A">
      <w:pPr>
        <w:rPr>
          <w:rFonts w:ascii="Times New Roman" w:hAnsi="Times New Roman" w:cs="Times New Roman"/>
          <w:sz w:val="28"/>
          <w:szCs w:val="28"/>
        </w:rPr>
      </w:pPr>
      <w:r w:rsidRPr="000C680A">
        <w:rPr>
          <w:rFonts w:ascii="Times New Roman" w:hAnsi="Times New Roman" w:cs="Times New Roman"/>
          <w:sz w:val="28"/>
          <w:szCs w:val="28"/>
        </w:rPr>
        <w:t>Друзья мои!</w:t>
      </w:r>
    </w:p>
    <w:p w:rsidR="000C680A" w:rsidRPr="000C680A" w:rsidRDefault="000C680A" w:rsidP="000C680A">
      <w:pPr>
        <w:rPr>
          <w:rFonts w:ascii="Times New Roman" w:hAnsi="Times New Roman" w:cs="Times New Roman"/>
          <w:sz w:val="28"/>
          <w:szCs w:val="28"/>
        </w:rPr>
      </w:pPr>
      <w:r w:rsidRPr="000C680A">
        <w:rPr>
          <w:rFonts w:ascii="Times New Roman" w:hAnsi="Times New Roman" w:cs="Times New Roman"/>
          <w:sz w:val="28"/>
          <w:szCs w:val="28"/>
        </w:rPr>
        <w:t>Внушайте людям веру!</w:t>
      </w:r>
    </w:p>
    <w:p w:rsidR="000C680A" w:rsidRPr="000C680A" w:rsidRDefault="000C680A" w:rsidP="000C680A">
      <w:pPr>
        <w:rPr>
          <w:rFonts w:ascii="Times New Roman" w:hAnsi="Times New Roman" w:cs="Times New Roman"/>
          <w:sz w:val="28"/>
          <w:szCs w:val="28"/>
        </w:rPr>
      </w:pPr>
      <w:r w:rsidRPr="000C680A">
        <w:rPr>
          <w:rFonts w:ascii="Times New Roman" w:hAnsi="Times New Roman" w:cs="Times New Roman"/>
          <w:sz w:val="28"/>
          <w:szCs w:val="28"/>
        </w:rPr>
        <w:t>И чаще говорите «Добрый день».</w:t>
      </w:r>
    </w:p>
    <w:p w:rsidR="000C680A" w:rsidRPr="000C680A" w:rsidRDefault="000C680A" w:rsidP="000C680A">
      <w:pPr>
        <w:rPr>
          <w:rFonts w:ascii="Times New Roman" w:hAnsi="Times New Roman" w:cs="Times New Roman"/>
          <w:sz w:val="28"/>
          <w:szCs w:val="28"/>
        </w:rPr>
      </w:pPr>
      <w:r w:rsidRPr="000C680A">
        <w:rPr>
          <w:rFonts w:ascii="Times New Roman" w:hAnsi="Times New Roman" w:cs="Times New Roman"/>
          <w:sz w:val="28"/>
          <w:szCs w:val="28"/>
        </w:rPr>
        <w:t>И следуйте хорошему примеру!</w:t>
      </w:r>
    </w:p>
    <w:p w:rsidR="000C680A" w:rsidRPr="000C680A" w:rsidRDefault="000C680A" w:rsidP="000C680A">
      <w:pPr>
        <w:rPr>
          <w:rFonts w:ascii="Times New Roman" w:hAnsi="Times New Roman" w:cs="Times New Roman"/>
          <w:sz w:val="28"/>
          <w:szCs w:val="28"/>
        </w:rPr>
      </w:pPr>
      <w:r w:rsidRPr="000C680A">
        <w:rPr>
          <w:rFonts w:ascii="Times New Roman" w:hAnsi="Times New Roman" w:cs="Times New Roman"/>
          <w:sz w:val="28"/>
          <w:szCs w:val="28"/>
        </w:rPr>
        <w:t>Продляйте добрым словом</w:t>
      </w:r>
    </w:p>
    <w:p w:rsidR="000C680A" w:rsidRPr="000C680A" w:rsidRDefault="000C680A" w:rsidP="000C680A">
      <w:pPr>
        <w:rPr>
          <w:rFonts w:ascii="Times New Roman" w:hAnsi="Times New Roman" w:cs="Times New Roman"/>
          <w:sz w:val="28"/>
          <w:szCs w:val="28"/>
        </w:rPr>
      </w:pPr>
      <w:r w:rsidRPr="000C680A">
        <w:rPr>
          <w:rFonts w:ascii="Times New Roman" w:hAnsi="Times New Roman" w:cs="Times New Roman"/>
          <w:sz w:val="28"/>
          <w:szCs w:val="28"/>
        </w:rPr>
        <w:t xml:space="preserve">Жизнь людей!       </w:t>
      </w:r>
    </w:p>
    <w:p w:rsidR="000C680A" w:rsidRPr="000C680A" w:rsidRDefault="000C680A" w:rsidP="000C680A">
      <w:pPr>
        <w:rPr>
          <w:rFonts w:ascii="Times New Roman" w:hAnsi="Times New Roman" w:cs="Times New Roman"/>
          <w:sz w:val="28"/>
          <w:szCs w:val="28"/>
        </w:rPr>
      </w:pPr>
      <w:r w:rsidRPr="000C680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В.Боков.</w:t>
      </w:r>
    </w:p>
    <w:p w:rsidR="000C680A" w:rsidRPr="000C680A" w:rsidRDefault="000C680A" w:rsidP="000C680A">
      <w:pPr>
        <w:rPr>
          <w:rFonts w:ascii="Times New Roman" w:hAnsi="Times New Roman" w:cs="Times New Roman"/>
          <w:sz w:val="28"/>
          <w:szCs w:val="28"/>
        </w:rPr>
      </w:pPr>
      <w:r w:rsidRPr="000C680A">
        <w:rPr>
          <w:rFonts w:ascii="Times New Roman" w:hAnsi="Times New Roman" w:cs="Times New Roman"/>
          <w:sz w:val="28"/>
          <w:szCs w:val="28"/>
        </w:rPr>
        <w:t xml:space="preserve">В нашем детском саду большое внимание уделяется духовно-нравственному воспитанию детей дошкольного возраста.  В каждой возрастной группе нашего детского сада ведется работа по духовно-нравственному воспитанию детей </w:t>
      </w:r>
      <w:proofErr w:type="gramStart"/>
      <w:r w:rsidRPr="000C680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0C680A">
        <w:rPr>
          <w:rFonts w:ascii="Times New Roman" w:hAnsi="Times New Roman" w:cs="Times New Roman"/>
          <w:sz w:val="28"/>
          <w:szCs w:val="28"/>
        </w:rPr>
        <w:t xml:space="preserve"> перспективного планирования. В планирование включены разные виды деятельности: беседы, дидактические игры и упражнения, продуктивная деятельность, чтение художественной литературы, занятия и т.д.</w:t>
      </w:r>
    </w:p>
    <w:p w:rsidR="000C680A" w:rsidRPr="000C680A" w:rsidRDefault="000C680A" w:rsidP="000C680A">
      <w:pPr>
        <w:rPr>
          <w:rFonts w:ascii="Times New Roman" w:hAnsi="Times New Roman" w:cs="Times New Roman"/>
          <w:sz w:val="28"/>
          <w:szCs w:val="28"/>
        </w:rPr>
      </w:pPr>
      <w:r w:rsidRPr="000C680A">
        <w:rPr>
          <w:rFonts w:ascii="Times New Roman" w:hAnsi="Times New Roman" w:cs="Times New Roman"/>
          <w:sz w:val="28"/>
          <w:szCs w:val="28"/>
        </w:rPr>
        <w:t>Сближение с народной культурой современным детям необходимо. Дети становятся добрей и внимательней друг к другу. Расширяется их кругозор и повышается интерес к познанию окружающего мира, дети учатся уважать своё историческое прошлое, общечеловеческие  ценности и в будущем стать истинными патриотами и гражданами.</w:t>
      </w:r>
    </w:p>
    <w:p w:rsidR="000C680A" w:rsidRPr="000C680A" w:rsidRDefault="000C680A" w:rsidP="000C680A">
      <w:pPr>
        <w:rPr>
          <w:rFonts w:ascii="Times New Roman" w:hAnsi="Times New Roman" w:cs="Times New Roman"/>
          <w:sz w:val="28"/>
          <w:szCs w:val="28"/>
        </w:rPr>
      </w:pPr>
      <w:r w:rsidRPr="000C680A">
        <w:rPr>
          <w:rFonts w:ascii="Times New Roman" w:hAnsi="Times New Roman" w:cs="Times New Roman"/>
          <w:sz w:val="28"/>
          <w:szCs w:val="28"/>
        </w:rPr>
        <w:t>С этой целью коллективом нашего детского сада совместно с родителями воспитанников создан музей «Кубанская горница», посещая которой дети окунаются в прошлое Кубани, знакомятся с бытом казаков, их жизнью, традициями и обычаями. Дети с большим интересом посещают данный музей новыми экспонатами.</w:t>
      </w:r>
    </w:p>
    <w:p w:rsidR="000C680A" w:rsidRPr="000C680A" w:rsidRDefault="000C680A" w:rsidP="000C680A">
      <w:pPr>
        <w:rPr>
          <w:rFonts w:ascii="Times New Roman" w:hAnsi="Times New Roman" w:cs="Times New Roman"/>
          <w:sz w:val="28"/>
          <w:szCs w:val="28"/>
        </w:rPr>
      </w:pPr>
      <w:r w:rsidRPr="000C680A">
        <w:rPr>
          <w:rFonts w:ascii="Times New Roman" w:hAnsi="Times New Roman" w:cs="Times New Roman"/>
          <w:sz w:val="28"/>
          <w:szCs w:val="28"/>
        </w:rPr>
        <w:t xml:space="preserve">В детском саду работает кружок нравственно-патриотического воспитания «Родничок», который посещают дети старше-подготовительной и </w:t>
      </w:r>
      <w:proofErr w:type="gramStart"/>
      <w:r w:rsidRPr="000C680A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 w:rsidRPr="000C680A">
        <w:rPr>
          <w:rFonts w:ascii="Times New Roman" w:hAnsi="Times New Roman" w:cs="Times New Roman"/>
          <w:sz w:val="28"/>
          <w:szCs w:val="28"/>
        </w:rPr>
        <w:t xml:space="preserve"> групп. Занятия в кружке </w:t>
      </w:r>
      <w:proofErr w:type="gramStart"/>
      <w:r w:rsidRPr="000C680A">
        <w:rPr>
          <w:rFonts w:ascii="Times New Roman" w:hAnsi="Times New Roman" w:cs="Times New Roman"/>
          <w:sz w:val="28"/>
          <w:szCs w:val="28"/>
        </w:rPr>
        <w:t xml:space="preserve">ведутся по программе  разработанной воспитателем </w:t>
      </w:r>
      <w:r w:rsidRPr="000C680A">
        <w:rPr>
          <w:rFonts w:ascii="Times New Roman" w:hAnsi="Times New Roman" w:cs="Times New Roman"/>
          <w:sz w:val="28"/>
          <w:szCs w:val="28"/>
        </w:rPr>
        <w:lastRenderedPageBreak/>
        <w:t>Адаменко И.С. Программа направлена</w:t>
      </w:r>
      <w:proofErr w:type="gramEnd"/>
      <w:r w:rsidRPr="000C680A">
        <w:rPr>
          <w:rFonts w:ascii="Times New Roman" w:hAnsi="Times New Roman" w:cs="Times New Roman"/>
          <w:sz w:val="28"/>
          <w:szCs w:val="28"/>
        </w:rPr>
        <w:t xml:space="preserve"> на воспитание у детей чувства ответственности перед обществом, чувства глубокой признательности к семье, дому, Родине.</w:t>
      </w:r>
    </w:p>
    <w:p w:rsidR="000C680A" w:rsidRPr="000C680A" w:rsidRDefault="000C680A" w:rsidP="000C680A">
      <w:pPr>
        <w:rPr>
          <w:rFonts w:ascii="Times New Roman" w:hAnsi="Times New Roman" w:cs="Times New Roman"/>
          <w:sz w:val="28"/>
          <w:szCs w:val="28"/>
        </w:rPr>
      </w:pPr>
      <w:r w:rsidRPr="000C680A">
        <w:rPr>
          <w:rFonts w:ascii="Times New Roman" w:hAnsi="Times New Roman" w:cs="Times New Roman"/>
          <w:sz w:val="28"/>
          <w:szCs w:val="28"/>
        </w:rPr>
        <w:t>Цель данной программы является воспитание гуманной, духовно-нравственной личности, достойных будущих граждан России, патриотов своего Отечества.</w:t>
      </w:r>
    </w:p>
    <w:p w:rsidR="000C680A" w:rsidRPr="000C680A" w:rsidRDefault="000C680A" w:rsidP="000C680A">
      <w:pPr>
        <w:rPr>
          <w:rFonts w:ascii="Times New Roman" w:hAnsi="Times New Roman" w:cs="Times New Roman"/>
          <w:sz w:val="28"/>
          <w:szCs w:val="28"/>
        </w:rPr>
      </w:pPr>
      <w:r w:rsidRPr="000C680A">
        <w:rPr>
          <w:rFonts w:ascii="Times New Roman" w:hAnsi="Times New Roman" w:cs="Times New Roman"/>
          <w:sz w:val="28"/>
          <w:szCs w:val="28"/>
        </w:rPr>
        <w:t>Проводимая работа показала, что дети живо интересуются историей родного края, с огромным удовольствием разучивают и исполняют старинные кубанские песни, играют в народные игры.</w:t>
      </w:r>
    </w:p>
    <w:p w:rsidR="000C680A" w:rsidRPr="000C680A" w:rsidRDefault="000C680A" w:rsidP="000C680A">
      <w:pPr>
        <w:rPr>
          <w:rFonts w:ascii="Times New Roman" w:hAnsi="Times New Roman" w:cs="Times New Roman"/>
          <w:sz w:val="28"/>
          <w:szCs w:val="28"/>
        </w:rPr>
      </w:pPr>
      <w:r w:rsidRPr="000C680A">
        <w:rPr>
          <w:rFonts w:ascii="Times New Roman" w:hAnsi="Times New Roman" w:cs="Times New Roman"/>
          <w:sz w:val="28"/>
          <w:szCs w:val="28"/>
        </w:rPr>
        <w:t xml:space="preserve">Знакомство с народными праздниками обогащают душу ребенка,  делают её более восприимчивой к прекрасному, к доброте, человеколюбию. Педагоги нашего дошкольного учреждения не только используют в работе вышеперечисленные виды деятельности, но и постоянно находятся в творческом поиске новых форм работы с детьми в данном направлении.               </w:t>
      </w:r>
    </w:p>
    <w:p w:rsidR="000C680A" w:rsidRPr="000C680A" w:rsidRDefault="000C680A" w:rsidP="000C680A">
      <w:pPr>
        <w:rPr>
          <w:rFonts w:ascii="Times New Roman" w:hAnsi="Times New Roman" w:cs="Times New Roman"/>
          <w:sz w:val="28"/>
          <w:szCs w:val="28"/>
        </w:rPr>
      </w:pPr>
    </w:p>
    <w:p w:rsidR="000C680A" w:rsidRPr="000C680A" w:rsidRDefault="000C680A" w:rsidP="000C680A">
      <w:pPr>
        <w:rPr>
          <w:rFonts w:ascii="Times New Roman" w:hAnsi="Times New Roman" w:cs="Times New Roman"/>
          <w:sz w:val="28"/>
          <w:szCs w:val="28"/>
        </w:rPr>
      </w:pPr>
    </w:p>
    <w:p w:rsidR="000C680A" w:rsidRPr="000C680A" w:rsidRDefault="000C680A" w:rsidP="000C680A">
      <w:pPr>
        <w:rPr>
          <w:rFonts w:ascii="Times New Roman" w:hAnsi="Times New Roman" w:cs="Times New Roman"/>
          <w:sz w:val="28"/>
          <w:szCs w:val="28"/>
        </w:rPr>
      </w:pPr>
    </w:p>
    <w:p w:rsidR="000C680A" w:rsidRPr="000C680A" w:rsidRDefault="000C680A" w:rsidP="000C680A">
      <w:pPr>
        <w:rPr>
          <w:rFonts w:ascii="Times New Roman" w:hAnsi="Times New Roman" w:cs="Times New Roman"/>
          <w:sz w:val="28"/>
          <w:szCs w:val="28"/>
        </w:rPr>
      </w:pPr>
    </w:p>
    <w:p w:rsidR="000C680A" w:rsidRDefault="000C680A" w:rsidP="000C680A"/>
    <w:p w:rsidR="000C680A" w:rsidRDefault="000C680A" w:rsidP="000C680A"/>
    <w:p w:rsidR="000C680A" w:rsidRDefault="000C680A" w:rsidP="000C680A"/>
    <w:p w:rsidR="000C680A" w:rsidRDefault="000C680A" w:rsidP="000C680A"/>
    <w:p w:rsidR="000C680A" w:rsidRDefault="000C680A" w:rsidP="000C680A"/>
    <w:p w:rsidR="000C680A" w:rsidRDefault="000C680A" w:rsidP="000C680A"/>
    <w:p w:rsidR="001D77EB" w:rsidRDefault="001D77EB"/>
    <w:sectPr w:rsidR="001D77EB" w:rsidSect="00EF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38E"/>
    <w:rsid w:val="000C680A"/>
    <w:rsid w:val="001D77EB"/>
    <w:rsid w:val="003B538E"/>
    <w:rsid w:val="005A476E"/>
    <w:rsid w:val="006917F7"/>
    <w:rsid w:val="00EF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1100</Words>
  <Characters>6276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2015-10-26T21:01:00Z</dcterms:created>
  <dcterms:modified xsi:type="dcterms:W3CDTF">2015-10-28T00:21:00Z</dcterms:modified>
</cp:coreProperties>
</file>